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2FEFE6" w14:textId="5E40FA40" w:rsidR="0042288A" w:rsidRPr="0042288A" w:rsidRDefault="008B1F70" w:rsidP="008B1F70">
      <w:pPr>
        <w:rPr>
          <w:rFonts w:ascii="Book Antiqua" w:hAnsi="Book Antiqua"/>
          <w:b/>
          <w:bCs/>
          <w:noProof/>
          <w:sz w:val="96"/>
          <w:szCs w:val="96"/>
        </w:rPr>
      </w:pPr>
      <w:r w:rsidRPr="008B1F70">
        <w:rPr>
          <w:rFonts w:ascii="Book Antiqua" w:hAnsi="Book Antiqua"/>
          <w:b/>
          <w:bCs/>
          <w:noProof/>
          <w:sz w:val="96"/>
          <w:szCs w:val="96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6EBAC85" wp14:editId="593DEFCE">
                <wp:simplePos x="0" y="0"/>
                <wp:positionH relativeFrom="column">
                  <wp:posOffset>-600075</wp:posOffset>
                </wp:positionH>
                <wp:positionV relativeFrom="paragraph">
                  <wp:posOffset>8890</wp:posOffset>
                </wp:positionV>
                <wp:extent cx="1704975" cy="1485265"/>
                <wp:effectExtent l="0" t="0" r="28575" b="1968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14852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F5744F" w14:textId="5C254898" w:rsidR="008B1F70" w:rsidRPr="008B1F70" w:rsidRDefault="008B1F70" w:rsidP="008B1F70">
                            <w:r w:rsidRPr="008B1F70">
                              <w:drawing>
                                <wp:inline distT="0" distB="0" distL="0" distR="0" wp14:anchorId="4A9D4F3B" wp14:editId="5363ACBA">
                                  <wp:extent cx="1609725" cy="1362075"/>
                                  <wp:effectExtent l="0" t="0" r="9525" b="9525"/>
                                  <wp:docPr id="365906477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09725" cy="13620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E586A6A" w14:textId="3FD84594" w:rsidR="008B1F70" w:rsidRDefault="008B1F7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EBAC8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47.25pt;margin-top:.7pt;width:134.25pt;height:116.9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">
                <v:textbox>
                  <w:txbxContent>
                    <w:p w14:paraId="0FF5744F" w14:textId="5C254898" w:rsidR="008B1F70" w:rsidRPr="008B1F70" w:rsidRDefault="008B1F70" w:rsidP="008B1F70">
                      <w:r w:rsidRPr="008B1F70">
                        <w:drawing>
                          <wp:inline distT="0" distB="0" distL="0" distR="0" wp14:anchorId="4A9D4F3B" wp14:editId="5363ACBA">
                            <wp:extent cx="1609725" cy="1362075"/>
                            <wp:effectExtent l="0" t="0" r="9525" b="9525"/>
                            <wp:docPr id="365906477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09725" cy="13620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E586A6A" w14:textId="3FD84594" w:rsidR="008B1F70" w:rsidRDefault="008B1F70"/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Book Antiqua" w:hAnsi="Book Antiqua"/>
          <w:b/>
          <w:bCs/>
          <w:noProof/>
          <w:sz w:val="96"/>
          <w:szCs w:val="96"/>
        </w:rPr>
        <w:t>C</w:t>
      </w:r>
      <w:r w:rsidR="0042288A" w:rsidRPr="0042288A">
        <w:rPr>
          <w:rFonts w:ascii="Book Antiqua" w:hAnsi="Book Antiqua"/>
          <w:b/>
          <w:bCs/>
          <w:noProof/>
          <w:sz w:val="96"/>
          <w:szCs w:val="96"/>
        </w:rPr>
        <w:t>anadian Tax Checklist</w:t>
      </w:r>
    </w:p>
    <w:p w14:paraId="1490A132" w14:textId="334A18D5" w:rsidR="0042288A" w:rsidRDefault="0042288A" w:rsidP="002E1039">
      <w:pPr>
        <w:spacing w:after="0" w:line="240" w:lineRule="auto"/>
        <w:rPr>
          <w:rFonts w:ascii="Book Antiqua" w:hAnsi="Book Antiqua"/>
          <w:noProof/>
          <w:color w:val="0B769F" w:themeColor="accent4" w:themeShade="BF"/>
          <w:sz w:val="44"/>
          <w:szCs w:val="44"/>
        </w:rPr>
      </w:pPr>
      <w:r w:rsidRPr="002E1039">
        <w:rPr>
          <w:rFonts w:ascii="Book Antiqua" w:hAnsi="Book Antiqua"/>
          <w:noProof/>
          <w:color w:val="0B769F" w:themeColor="accent4" w:themeShade="BF"/>
          <w:sz w:val="44"/>
          <w:szCs w:val="44"/>
        </w:rPr>
        <w:t>We’re here to help you claim all the tax credits and deductions available to you.</w:t>
      </w:r>
    </w:p>
    <w:p w14:paraId="2954FE1B" w14:textId="77777777" w:rsidR="002E1039" w:rsidRPr="002E1039" w:rsidRDefault="002E1039" w:rsidP="002E1039">
      <w:pPr>
        <w:spacing w:after="0" w:line="240" w:lineRule="auto"/>
        <w:rPr>
          <w:rFonts w:ascii="Book Antiqua" w:hAnsi="Book Antiqua"/>
          <w:noProof/>
          <w:color w:val="0B769F" w:themeColor="accent4" w:themeShade="BF"/>
          <w:sz w:val="44"/>
          <w:szCs w:val="44"/>
        </w:rPr>
      </w:pPr>
    </w:p>
    <w:p w14:paraId="5916A4BE" w14:textId="77777777" w:rsidR="0042288A" w:rsidRDefault="0042288A" w:rsidP="002E1039">
      <w:pPr>
        <w:spacing w:line="240" w:lineRule="auto"/>
        <w:rPr>
          <w:rFonts w:ascii="Book Antiqua" w:hAnsi="Book Antiqua"/>
          <w:noProof/>
          <w:sz w:val="40"/>
          <w:szCs w:val="40"/>
        </w:rPr>
      </w:pPr>
      <w:r w:rsidRPr="002E1039">
        <w:rPr>
          <w:rFonts w:ascii="Book Antiqua" w:hAnsi="Book Antiqua"/>
          <w:noProof/>
          <w:sz w:val="40"/>
          <w:szCs w:val="40"/>
        </w:rPr>
        <w:t>Before you begin preparing your return, gather all the necessary receipts and records of your income.</w:t>
      </w:r>
    </w:p>
    <w:p w14:paraId="2BE05170" w14:textId="77777777" w:rsidR="002E1039" w:rsidRPr="002E1039" w:rsidRDefault="002E1039" w:rsidP="002E1039">
      <w:pPr>
        <w:spacing w:line="240" w:lineRule="auto"/>
        <w:rPr>
          <w:rFonts w:ascii="Book Antiqua" w:hAnsi="Book Antiqua"/>
          <w:noProof/>
          <w:sz w:val="40"/>
          <w:szCs w:val="40"/>
        </w:rPr>
      </w:pPr>
    </w:p>
    <w:p w14:paraId="51E28F35" w14:textId="08EA2CA5" w:rsidR="006F01B1" w:rsidRPr="00945DF1" w:rsidRDefault="006F01B1">
      <w:pPr>
        <w:rPr>
          <w:rFonts w:ascii="Book Antiqua" w:hAnsi="Book Antiqua"/>
          <w:b/>
          <w:bCs/>
          <w:noProof/>
          <w:color w:val="0B769F" w:themeColor="accent4" w:themeShade="BF"/>
          <w:sz w:val="26"/>
          <w:szCs w:val="26"/>
        </w:rPr>
      </w:pPr>
      <w:r w:rsidRPr="00945DF1">
        <w:rPr>
          <w:rFonts w:ascii="Book Antiqua" w:hAnsi="Book Antiqua"/>
          <w:b/>
          <w:bCs/>
          <w:noProof/>
          <w:color w:val="0B769F" w:themeColor="accent4" w:themeShade="BF"/>
          <w:sz w:val="26"/>
          <w:szCs w:val="26"/>
        </w:rPr>
        <w:t>Here’s a handy checklist:</w:t>
      </w:r>
      <w:r w:rsidR="0042288A" w:rsidRPr="00945DF1">
        <w:rPr>
          <w:rFonts w:ascii="Book Antiqua" w:hAnsi="Book Antiqua"/>
          <w:b/>
          <w:bCs/>
          <w:noProof/>
          <w:color w:val="0B769F" w:themeColor="accent4" w:themeShade="BF"/>
          <w:sz w:val="26"/>
          <w:szCs w:val="26"/>
        </w:rPr>
        <w:t xml:space="preserve"> (</w:t>
      </w:r>
      <w:r w:rsidR="0042288A" w:rsidRPr="00945DF1">
        <w:rPr>
          <w:rFonts w:ascii="Book Antiqua" w:hAnsi="Book Antiqua"/>
          <w:b/>
          <w:bCs/>
          <w:noProof/>
          <w:color w:val="0B769F" w:themeColor="accent4" w:themeShade="BF"/>
          <w:sz w:val="26"/>
          <w:szCs w:val="26"/>
        </w:rPr>
        <w:t>Use this convenient checklist to stay organized</w:t>
      </w:r>
      <w:r w:rsidR="0042288A" w:rsidRPr="00945DF1">
        <w:rPr>
          <w:rFonts w:ascii="Book Antiqua" w:hAnsi="Book Antiqua"/>
          <w:b/>
          <w:bCs/>
          <w:noProof/>
          <w:color w:val="0B769F" w:themeColor="accent4" w:themeShade="BF"/>
          <w:sz w:val="26"/>
          <w:szCs w:val="26"/>
        </w:rPr>
        <w:t>)</w:t>
      </w:r>
    </w:p>
    <w:p w14:paraId="4E21CC63" w14:textId="77777777" w:rsidR="00945DF1" w:rsidRDefault="00945DF1">
      <w:pPr>
        <w:rPr>
          <w:rFonts w:ascii="Book Antiqua" w:hAnsi="Book Antiqua"/>
          <w:b/>
          <w:bCs/>
          <w:noProof/>
          <w:sz w:val="40"/>
          <w:szCs w:val="40"/>
          <w:u w:val="single"/>
        </w:rPr>
      </w:pPr>
    </w:p>
    <w:p w14:paraId="22969E76" w14:textId="25AF38C6" w:rsidR="006F01B1" w:rsidRPr="002E1039" w:rsidRDefault="006F01B1">
      <w:pPr>
        <w:rPr>
          <w:rFonts w:ascii="Book Antiqua" w:hAnsi="Book Antiqua"/>
          <w:b/>
          <w:bCs/>
          <w:noProof/>
          <w:sz w:val="40"/>
          <w:szCs w:val="40"/>
          <w:u w:val="single"/>
        </w:rPr>
      </w:pPr>
      <w:r w:rsidRPr="002E1039">
        <w:rPr>
          <w:rFonts w:ascii="Book Antiqua" w:hAnsi="Book Antiqua"/>
          <w:b/>
          <w:bCs/>
          <w:noProof/>
          <w:sz w:val="40"/>
          <w:szCs w:val="40"/>
          <w:u w:val="single"/>
        </w:rPr>
        <w:t>Slips</w:t>
      </w:r>
    </w:p>
    <w:p w14:paraId="35F99A99" w14:textId="77777777" w:rsidR="006F01B1" w:rsidRPr="0042288A" w:rsidRDefault="006F01B1" w:rsidP="006F01B1">
      <w:pPr>
        <w:pStyle w:val="ListParagraph"/>
        <w:numPr>
          <w:ilvl w:val="0"/>
          <w:numId w:val="1"/>
        </w:numPr>
        <w:rPr>
          <w:rFonts w:ascii="Book Antiqua" w:hAnsi="Book Antiqua"/>
          <w:noProof/>
        </w:rPr>
      </w:pPr>
      <w:r w:rsidRPr="0042288A">
        <w:rPr>
          <w:rFonts w:ascii="Book Antiqua" w:hAnsi="Book Antiqua"/>
          <w:noProof/>
        </w:rPr>
        <w:t>T4 Slips (For Employment Income)</w:t>
      </w:r>
    </w:p>
    <w:p w14:paraId="606EE73D" w14:textId="77777777" w:rsidR="006F01B1" w:rsidRPr="0042288A" w:rsidRDefault="006F01B1" w:rsidP="006F01B1">
      <w:pPr>
        <w:pStyle w:val="ListParagraph"/>
        <w:numPr>
          <w:ilvl w:val="0"/>
          <w:numId w:val="1"/>
        </w:numPr>
        <w:rPr>
          <w:rFonts w:ascii="Book Antiqua" w:hAnsi="Book Antiqua"/>
          <w:noProof/>
        </w:rPr>
      </w:pPr>
      <w:r w:rsidRPr="0042288A">
        <w:rPr>
          <w:rFonts w:ascii="Book Antiqua" w:hAnsi="Book Antiqua"/>
          <w:noProof/>
        </w:rPr>
        <w:t>Empployment Insurance benefits (T4A or T4E)</w:t>
      </w:r>
    </w:p>
    <w:p w14:paraId="2653D710" w14:textId="77777777" w:rsidR="006F01B1" w:rsidRPr="0042288A" w:rsidRDefault="006F01B1" w:rsidP="006F01B1">
      <w:pPr>
        <w:pStyle w:val="ListParagraph"/>
        <w:numPr>
          <w:ilvl w:val="0"/>
          <w:numId w:val="1"/>
        </w:numPr>
        <w:rPr>
          <w:rFonts w:ascii="Book Antiqua" w:hAnsi="Book Antiqua"/>
          <w:noProof/>
        </w:rPr>
      </w:pPr>
      <w:r w:rsidRPr="0042288A">
        <w:rPr>
          <w:rFonts w:ascii="Book Antiqua" w:hAnsi="Book Antiqua"/>
        </w:rPr>
        <w:t>Repayments of COVID-19 benefits</w:t>
      </w:r>
    </w:p>
    <w:p w14:paraId="44C2F2AC" w14:textId="77777777" w:rsidR="006F01B1" w:rsidRPr="0042288A" w:rsidRDefault="006F01B1" w:rsidP="006F01B1">
      <w:pPr>
        <w:pStyle w:val="ListParagraph"/>
        <w:numPr>
          <w:ilvl w:val="0"/>
          <w:numId w:val="1"/>
        </w:numPr>
        <w:rPr>
          <w:rFonts w:ascii="Book Antiqua" w:hAnsi="Book Antiqua"/>
          <w:noProof/>
        </w:rPr>
      </w:pPr>
      <w:r w:rsidRPr="0042288A">
        <w:rPr>
          <w:rFonts w:ascii="Book Antiqua" w:hAnsi="Book Antiqua"/>
        </w:rPr>
        <w:t>Interest, dividends, mutual funds (T3, T5, T5008)</w:t>
      </w:r>
    </w:p>
    <w:p w14:paraId="6FDC50B0" w14:textId="77777777" w:rsidR="006F01B1" w:rsidRPr="0042288A" w:rsidRDefault="006F01B1" w:rsidP="006F01B1">
      <w:pPr>
        <w:pStyle w:val="ListParagraph"/>
        <w:numPr>
          <w:ilvl w:val="0"/>
          <w:numId w:val="1"/>
        </w:numPr>
        <w:rPr>
          <w:rFonts w:ascii="Book Antiqua" w:hAnsi="Book Antiqua"/>
          <w:noProof/>
        </w:rPr>
      </w:pPr>
      <w:r w:rsidRPr="0042288A">
        <w:rPr>
          <w:rFonts w:ascii="Book Antiqua" w:hAnsi="Book Antiqua"/>
        </w:rPr>
        <w:t>T2202 Tuition and Enrollment Certificate</w:t>
      </w:r>
    </w:p>
    <w:p w14:paraId="505A2057" w14:textId="77777777" w:rsidR="006F01B1" w:rsidRPr="0042288A" w:rsidRDefault="006F01B1" w:rsidP="006F01B1">
      <w:pPr>
        <w:pStyle w:val="ListParagraph"/>
        <w:numPr>
          <w:ilvl w:val="0"/>
          <w:numId w:val="1"/>
        </w:numPr>
        <w:rPr>
          <w:rFonts w:ascii="Book Antiqua" w:hAnsi="Book Antiqua"/>
          <w:noProof/>
        </w:rPr>
      </w:pPr>
      <w:r w:rsidRPr="0042288A">
        <w:rPr>
          <w:rFonts w:ascii="Book Antiqua" w:hAnsi="Book Antiqua"/>
        </w:rPr>
        <w:t xml:space="preserve">Old Age Security and CPP benefits (T4A-OAS, T4AP) </w:t>
      </w:r>
    </w:p>
    <w:p w14:paraId="01E8CFEE" w14:textId="77777777" w:rsidR="006F01B1" w:rsidRPr="0042288A" w:rsidRDefault="006F01B1" w:rsidP="006F01B1">
      <w:pPr>
        <w:pStyle w:val="ListParagraph"/>
        <w:numPr>
          <w:ilvl w:val="0"/>
          <w:numId w:val="1"/>
        </w:numPr>
        <w:rPr>
          <w:rFonts w:ascii="Book Antiqua" w:hAnsi="Book Antiqua"/>
          <w:noProof/>
        </w:rPr>
      </w:pPr>
      <w:r w:rsidRPr="0042288A">
        <w:rPr>
          <w:rFonts w:ascii="Book Antiqua" w:hAnsi="Book Antiqua"/>
        </w:rPr>
        <w:t xml:space="preserve">Other pensions and annuities (T4A) </w:t>
      </w:r>
    </w:p>
    <w:p w14:paraId="0AC1D0AF" w14:textId="77777777" w:rsidR="006F01B1" w:rsidRPr="0042288A" w:rsidRDefault="006F01B1" w:rsidP="006F01B1">
      <w:pPr>
        <w:pStyle w:val="ListParagraph"/>
        <w:numPr>
          <w:ilvl w:val="0"/>
          <w:numId w:val="1"/>
        </w:numPr>
        <w:rPr>
          <w:rFonts w:ascii="Book Antiqua" w:hAnsi="Book Antiqua"/>
          <w:noProof/>
        </w:rPr>
      </w:pPr>
      <w:r w:rsidRPr="0042288A">
        <w:rPr>
          <w:rFonts w:ascii="Book Antiqua" w:hAnsi="Book Antiqua"/>
        </w:rPr>
        <w:t>Social assistance payments (T5007)</w:t>
      </w:r>
    </w:p>
    <w:p w14:paraId="3732C275" w14:textId="77777777" w:rsidR="006F01B1" w:rsidRPr="0042288A" w:rsidRDefault="006F01B1" w:rsidP="006F01B1">
      <w:pPr>
        <w:pStyle w:val="ListParagraph"/>
        <w:numPr>
          <w:ilvl w:val="0"/>
          <w:numId w:val="1"/>
        </w:numPr>
        <w:rPr>
          <w:rFonts w:ascii="Book Antiqua" w:hAnsi="Book Antiqua"/>
          <w:noProof/>
        </w:rPr>
      </w:pPr>
      <w:r w:rsidRPr="0042288A">
        <w:rPr>
          <w:rFonts w:ascii="Book Antiqua" w:hAnsi="Book Antiqua"/>
        </w:rPr>
        <w:t>Workers’ compensation benefits (T5007)</w:t>
      </w:r>
    </w:p>
    <w:p w14:paraId="064827B2" w14:textId="77777777" w:rsidR="006F01B1" w:rsidRPr="0042288A" w:rsidRDefault="006F01B1" w:rsidP="006F01B1">
      <w:pPr>
        <w:pStyle w:val="ListParagraph"/>
        <w:numPr>
          <w:ilvl w:val="0"/>
          <w:numId w:val="1"/>
        </w:numPr>
        <w:rPr>
          <w:rFonts w:ascii="Book Antiqua" w:hAnsi="Book Antiqua"/>
          <w:noProof/>
        </w:rPr>
      </w:pPr>
      <w:r w:rsidRPr="0042288A">
        <w:rPr>
          <w:rFonts w:ascii="Book Antiqua" w:hAnsi="Book Antiqua"/>
        </w:rPr>
        <w:t xml:space="preserve">Advance Canada Workers Benefit (CWB) payments (RC210) </w:t>
      </w:r>
    </w:p>
    <w:p w14:paraId="7D32FC13" w14:textId="77777777" w:rsidR="006F01B1" w:rsidRPr="0042288A" w:rsidRDefault="006F01B1" w:rsidP="006F01B1">
      <w:pPr>
        <w:pStyle w:val="ListParagraph"/>
        <w:numPr>
          <w:ilvl w:val="0"/>
          <w:numId w:val="1"/>
        </w:numPr>
        <w:rPr>
          <w:rFonts w:ascii="Book Antiqua" w:hAnsi="Book Antiqua"/>
          <w:noProof/>
        </w:rPr>
      </w:pPr>
      <w:r w:rsidRPr="0042288A">
        <w:rPr>
          <w:rFonts w:ascii="Book Antiqua" w:hAnsi="Book Antiqua"/>
        </w:rPr>
        <w:t>All other information slips</w:t>
      </w:r>
    </w:p>
    <w:p w14:paraId="69C2293D" w14:textId="4C308A35" w:rsidR="006F01B1" w:rsidRPr="0042288A" w:rsidRDefault="006F01B1" w:rsidP="006F01B1">
      <w:pPr>
        <w:pStyle w:val="ListParagraph"/>
        <w:numPr>
          <w:ilvl w:val="0"/>
          <w:numId w:val="1"/>
        </w:numPr>
        <w:rPr>
          <w:rFonts w:ascii="Book Antiqua" w:hAnsi="Book Antiqua"/>
          <w:noProof/>
        </w:rPr>
      </w:pPr>
      <w:r w:rsidRPr="0042288A">
        <w:rPr>
          <w:rFonts w:ascii="Book Antiqua" w:hAnsi="Book Antiqua"/>
        </w:rPr>
        <w:t>T4FHSA First Home Savings Account Statement</w:t>
      </w:r>
    </w:p>
    <w:p w14:paraId="6E86C9BD" w14:textId="77777777" w:rsidR="006F01B1" w:rsidRPr="0042288A" w:rsidRDefault="006F01B1" w:rsidP="006F01B1">
      <w:pPr>
        <w:rPr>
          <w:rFonts w:ascii="Book Antiqua" w:hAnsi="Book Antiqua"/>
          <w:noProof/>
        </w:rPr>
      </w:pPr>
    </w:p>
    <w:p w14:paraId="00A819F2" w14:textId="69F026A3" w:rsidR="006F01B1" w:rsidRPr="002E1039" w:rsidRDefault="006F01B1" w:rsidP="006F01B1">
      <w:pPr>
        <w:rPr>
          <w:rFonts w:ascii="Book Antiqua" w:hAnsi="Book Antiqua"/>
          <w:b/>
          <w:bCs/>
          <w:noProof/>
          <w:sz w:val="40"/>
          <w:szCs w:val="40"/>
          <w:u w:val="single"/>
        </w:rPr>
      </w:pPr>
      <w:r w:rsidRPr="002E1039">
        <w:rPr>
          <w:rFonts w:ascii="Book Antiqua" w:hAnsi="Book Antiqua"/>
          <w:b/>
          <w:bCs/>
          <w:noProof/>
          <w:sz w:val="40"/>
          <w:szCs w:val="40"/>
          <w:u w:val="single"/>
        </w:rPr>
        <w:t>Receips.</w:t>
      </w:r>
    </w:p>
    <w:p w14:paraId="6AAFF21F" w14:textId="32BD3EEA" w:rsidR="006F01B1" w:rsidRPr="0042288A" w:rsidRDefault="006F01B1" w:rsidP="006F01B1">
      <w:pPr>
        <w:pStyle w:val="ListParagraph"/>
        <w:numPr>
          <w:ilvl w:val="0"/>
          <w:numId w:val="2"/>
        </w:numPr>
        <w:rPr>
          <w:rFonts w:ascii="Book Antiqua" w:hAnsi="Book Antiqua"/>
          <w:noProof/>
        </w:rPr>
      </w:pPr>
      <w:r w:rsidRPr="0042288A">
        <w:rPr>
          <w:rFonts w:ascii="Book Antiqua" w:hAnsi="Book Antiqua"/>
          <w:noProof/>
        </w:rPr>
        <w:t>RRSP contribution receipts</w:t>
      </w:r>
    </w:p>
    <w:p w14:paraId="6474FD67" w14:textId="77777777" w:rsidR="006F01B1" w:rsidRPr="0042288A" w:rsidRDefault="006F01B1" w:rsidP="006F01B1">
      <w:pPr>
        <w:pStyle w:val="ListParagraph"/>
        <w:numPr>
          <w:ilvl w:val="0"/>
          <w:numId w:val="2"/>
        </w:numPr>
        <w:rPr>
          <w:rFonts w:ascii="Book Antiqua" w:hAnsi="Book Antiqua"/>
          <w:noProof/>
        </w:rPr>
      </w:pPr>
      <w:r w:rsidRPr="0042288A">
        <w:rPr>
          <w:rFonts w:ascii="Book Antiqua" w:hAnsi="Book Antiqua"/>
          <w:noProof/>
        </w:rPr>
        <w:t>Support for a child, spouse or common-law partner</w:t>
      </w:r>
    </w:p>
    <w:p w14:paraId="4F83F6EE" w14:textId="77777777" w:rsidR="006F01B1" w:rsidRPr="0042288A" w:rsidRDefault="006F01B1" w:rsidP="006F01B1">
      <w:pPr>
        <w:pStyle w:val="ListParagraph"/>
        <w:numPr>
          <w:ilvl w:val="0"/>
          <w:numId w:val="2"/>
        </w:numPr>
        <w:rPr>
          <w:rFonts w:ascii="Book Antiqua" w:hAnsi="Book Antiqua"/>
          <w:noProof/>
        </w:rPr>
      </w:pPr>
      <w:r w:rsidRPr="0042288A">
        <w:rPr>
          <w:rFonts w:ascii="Book Antiqua" w:hAnsi="Book Antiqua"/>
          <w:noProof/>
        </w:rPr>
        <w:t xml:space="preserve"> Professional or union dues</w:t>
      </w:r>
    </w:p>
    <w:p w14:paraId="0DAE111C" w14:textId="77777777" w:rsidR="006F01B1" w:rsidRPr="0042288A" w:rsidRDefault="006F01B1" w:rsidP="006F01B1">
      <w:pPr>
        <w:pStyle w:val="ListParagraph"/>
        <w:numPr>
          <w:ilvl w:val="0"/>
          <w:numId w:val="2"/>
        </w:numPr>
        <w:rPr>
          <w:rFonts w:ascii="Book Antiqua" w:hAnsi="Book Antiqua"/>
          <w:noProof/>
        </w:rPr>
      </w:pPr>
      <w:r w:rsidRPr="0042288A">
        <w:rPr>
          <w:rFonts w:ascii="Book Antiqua" w:hAnsi="Book Antiqua"/>
          <w:noProof/>
        </w:rPr>
        <w:t>Tool expenses</w:t>
      </w:r>
    </w:p>
    <w:p w14:paraId="4D55233F" w14:textId="77777777" w:rsidR="006F01B1" w:rsidRPr="0042288A" w:rsidRDefault="006F01B1" w:rsidP="006F01B1">
      <w:pPr>
        <w:pStyle w:val="ListParagraph"/>
        <w:rPr>
          <w:rFonts w:ascii="Book Antiqua" w:hAnsi="Book Antiqua"/>
          <w:noProof/>
        </w:rPr>
      </w:pPr>
      <w:r w:rsidRPr="0042288A">
        <w:rPr>
          <w:rFonts w:ascii="Book Antiqua" w:hAnsi="Book Antiqua"/>
          <w:noProof/>
        </w:rPr>
        <w:t>(Tradespersons &amp; apprentice mechanics)</w:t>
      </w:r>
    </w:p>
    <w:p w14:paraId="33C0FC79" w14:textId="77777777" w:rsidR="006F01B1" w:rsidRPr="0042288A" w:rsidRDefault="006F01B1" w:rsidP="006F01B1">
      <w:pPr>
        <w:pStyle w:val="ListParagraph"/>
        <w:numPr>
          <w:ilvl w:val="0"/>
          <w:numId w:val="2"/>
        </w:numPr>
        <w:rPr>
          <w:rFonts w:ascii="Book Antiqua" w:hAnsi="Book Antiqua"/>
          <w:noProof/>
        </w:rPr>
      </w:pPr>
      <w:r w:rsidRPr="0042288A">
        <w:rPr>
          <w:rFonts w:ascii="Book Antiqua" w:hAnsi="Book Antiqua"/>
          <w:noProof/>
        </w:rPr>
        <w:t>Office-in-home expenses</w:t>
      </w:r>
    </w:p>
    <w:p w14:paraId="78BAA7D1" w14:textId="77777777" w:rsidR="006F01B1" w:rsidRPr="0042288A" w:rsidRDefault="006F01B1" w:rsidP="006F01B1">
      <w:pPr>
        <w:pStyle w:val="ListParagraph"/>
        <w:numPr>
          <w:ilvl w:val="0"/>
          <w:numId w:val="2"/>
        </w:numPr>
        <w:rPr>
          <w:rFonts w:ascii="Book Antiqua" w:hAnsi="Book Antiqua"/>
          <w:noProof/>
        </w:rPr>
      </w:pPr>
      <w:r w:rsidRPr="0042288A">
        <w:rPr>
          <w:rFonts w:ascii="Book Antiqua" w:hAnsi="Book Antiqua"/>
          <w:noProof/>
        </w:rPr>
        <w:t>Other employment expenses</w:t>
      </w:r>
    </w:p>
    <w:p w14:paraId="5DE4E54C" w14:textId="77777777" w:rsidR="006F01B1" w:rsidRPr="0042288A" w:rsidRDefault="006F01B1" w:rsidP="006F01B1">
      <w:pPr>
        <w:pStyle w:val="ListParagraph"/>
        <w:numPr>
          <w:ilvl w:val="0"/>
          <w:numId w:val="2"/>
        </w:numPr>
        <w:rPr>
          <w:rFonts w:ascii="Book Antiqua" w:hAnsi="Book Antiqua"/>
          <w:noProof/>
        </w:rPr>
      </w:pPr>
      <w:r w:rsidRPr="0042288A">
        <w:rPr>
          <w:rFonts w:ascii="Book Antiqua" w:hAnsi="Book Antiqua"/>
          <w:noProof/>
        </w:rPr>
        <w:t>Teacher’s school supplies</w:t>
      </w:r>
    </w:p>
    <w:p w14:paraId="6EBA0BBB" w14:textId="77777777" w:rsidR="006F01B1" w:rsidRPr="0042288A" w:rsidRDefault="006F01B1" w:rsidP="006F01B1">
      <w:pPr>
        <w:pStyle w:val="ListParagraph"/>
        <w:numPr>
          <w:ilvl w:val="0"/>
          <w:numId w:val="2"/>
        </w:numPr>
        <w:rPr>
          <w:rFonts w:ascii="Book Antiqua" w:hAnsi="Book Antiqua"/>
          <w:noProof/>
        </w:rPr>
      </w:pPr>
      <w:r w:rsidRPr="0042288A">
        <w:rPr>
          <w:rFonts w:ascii="Book Antiqua" w:hAnsi="Book Antiqua"/>
          <w:noProof/>
        </w:rPr>
        <w:t>Medical expenses</w:t>
      </w:r>
    </w:p>
    <w:p w14:paraId="5443C5CF" w14:textId="4FA7AD8E" w:rsidR="006F01B1" w:rsidRPr="0042288A" w:rsidRDefault="006F01B1" w:rsidP="006F01B1">
      <w:pPr>
        <w:pStyle w:val="ListParagraph"/>
        <w:numPr>
          <w:ilvl w:val="0"/>
          <w:numId w:val="2"/>
        </w:numPr>
        <w:rPr>
          <w:rFonts w:ascii="Book Antiqua" w:hAnsi="Book Antiqua"/>
          <w:noProof/>
        </w:rPr>
      </w:pPr>
      <w:r w:rsidRPr="0042288A">
        <w:rPr>
          <w:rFonts w:ascii="Book Antiqua" w:hAnsi="Book Antiqua"/>
          <w:noProof/>
        </w:rPr>
        <w:t>Home renovations (seniors and disabled)</w:t>
      </w:r>
    </w:p>
    <w:p w14:paraId="01A8AB6C" w14:textId="77777777" w:rsidR="006F01B1" w:rsidRPr="0042288A" w:rsidRDefault="006F01B1" w:rsidP="006F01B1">
      <w:pPr>
        <w:pStyle w:val="ListParagraph"/>
        <w:numPr>
          <w:ilvl w:val="0"/>
          <w:numId w:val="2"/>
        </w:numPr>
        <w:rPr>
          <w:rFonts w:ascii="Book Antiqua" w:hAnsi="Book Antiqua"/>
          <w:noProof/>
        </w:rPr>
      </w:pPr>
      <w:r w:rsidRPr="0042288A">
        <w:rPr>
          <w:rFonts w:ascii="Book Antiqua" w:hAnsi="Book Antiqua"/>
          <w:noProof/>
        </w:rPr>
        <w:t>Multigenerational home renovation tax credit</w:t>
      </w:r>
    </w:p>
    <w:p w14:paraId="00CB235E" w14:textId="77777777" w:rsidR="006F01B1" w:rsidRPr="0042288A" w:rsidRDefault="006F01B1" w:rsidP="006F01B1">
      <w:pPr>
        <w:pStyle w:val="ListParagraph"/>
        <w:numPr>
          <w:ilvl w:val="0"/>
          <w:numId w:val="2"/>
        </w:numPr>
        <w:rPr>
          <w:rFonts w:ascii="Book Antiqua" w:hAnsi="Book Antiqua"/>
          <w:noProof/>
        </w:rPr>
      </w:pPr>
      <w:r w:rsidRPr="0042288A">
        <w:rPr>
          <w:rFonts w:ascii="Book Antiqua" w:hAnsi="Book Antiqua"/>
          <w:noProof/>
        </w:rPr>
        <w:t>Charitable donations</w:t>
      </w:r>
    </w:p>
    <w:p w14:paraId="25B6A13F" w14:textId="77777777" w:rsidR="006F01B1" w:rsidRPr="0042288A" w:rsidRDefault="006F01B1" w:rsidP="006F01B1">
      <w:pPr>
        <w:pStyle w:val="ListParagraph"/>
        <w:numPr>
          <w:ilvl w:val="0"/>
          <w:numId w:val="2"/>
        </w:numPr>
        <w:rPr>
          <w:rFonts w:ascii="Book Antiqua" w:hAnsi="Book Antiqua"/>
          <w:noProof/>
        </w:rPr>
      </w:pPr>
      <w:r w:rsidRPr="0042288A">
        <w:rPr>
          <w:rFonts w:ascii="Book Antiqua" w:hAnsi="Book Antiqua"/>
          <w:noProof/>
        </w:rPr>
        <w:t>Political contributions</w:t>
      </w:r>
    </w:p>
    <w:p w14:paraId="3B6316A4" w14:textId="77777777" w:rsidR="006F01B1" w:rsidRPr="0042288A" w:rsidRDefault="006F01B1" w:rsidP="006F01B1">
      <w:pPr>
        <w:pStyle w:val="ListParagraph"/>
        <w:numPr>
          <w:ilvl w:val="0"/>
          <w:numId w:val="2"/>
        </w:numPr>
        <w:rPr>
          <w:rFonts w:ascii="Book Antiqua" w:hAnsi="Book Antiqua"/>
          <w:noProof/>
        </w:rPr>
      </w:pPr>
      <w:r w:rsidRPr="0042288A">
        <w:rPr>
          <w:rFonts w:ascii="Book Antiqua" w:hAnsi="Book Antiqua"/>
          <w:noProof/>
        </w:rPr>
        <w:t>Child care expenses</w:t>
      </w:r>
    </w:p>
    <w:p w14:paraId="0F6C3DED" w14:textId="77777777" w:rsidR="006F01B1" w:rsidRPr="0042288A" w:rsidRDefault="006F01B1" w:rsidP="006F01B1">
      <w:pPr>
        <w:pStyle w:val="ListParagraph"/>
        <w:numPr>
          <w:ilvl w:val="0"/>
          <w:numId w:val="2"/>
        </w:numPr>
        <w:rPr>
          <w:rFonts w:ascii="Book Antiqua" w:hAnsi="Book Antiqua"/>
          <w:noProof/>
        </w:rPr>
      </w:pPr>
      <w:r w:rsidRPr="0042288A">
        <w:rPr>
          <w:rFonts w:ascii="Book Antiqua" w:hAnsi="Book Antiqua"/>
          <w:noProof/>
        </w:rPr>
        <w:t>Adoption expenses</w:t>
      </w:r>
    </w:p>
    <w:p w14:paraId="4F9A0AE6" w14:textId="77777777" w:rsidR="006F01B1" w:rsidRPr="0042288A" w:rsidRDefault="006F01B1" w:rsidP="006F01B1">
      <w:pPr>
        <w:pStyle w:val="ListParagraph"/>
        <w:numPr>
          <w:ilvl w:val="0"/>
          <w:numId w:val="2"/>
        </w:numPr>
        <w:rPr>
          <w:rFonts w:ascii="Book Antiqua" w:hAnsi="Book Antiqua"/>
          <w:noProof/>
        </w:rPr>
      </w:pPr>
      <w:r w:rsidRPr="0042288A">
        <w:rPr>
          <w:rFonts w:ascii="Book Antiqua" w:hAnsi="Book Antiqua"/>
          <w:noProof/>
        </w:rPr>
        <w:t>Moving expenses</w:t>
      </w:r>
    </w:p>
    <w:p w14:paraId="742B4D2C" w14:textId="77777777" w:rsidR="006F01B1" w:rsidRPr="0042288A" w:rsidRDefault="006F01B1" w:rsidP="006F01B1">
      <w:pPr>
        <w:pStyle w:val="ListParagraph"/>
        <w:numPr>
          <w:ilvl w:val="0"/>
          <w:numId w:val="2"/>
        </w:numPr>
        <w:rPr>
          <w:rFonts w:ascii="Book Antiqua" w:hAnsi="Book Antiqua"/>
          <w:noProof/>
        </w:rPr>
      </w:pPr>
      <w:r w:rsidRPr="0042288A">
        <w:rPr>
          <w:rFonts w:ascii="Book Antiqua" w:hAnsi="Book Antiqua"/>
          <w:noProof/>
        </w:rPr>
        <w:t>Interest paid on student loans</w:t>
      </w:r>
    </w:p>
    <w:p w14:paraId="13F5E0D7" w14:textId="77777777" w:rsidR="006F01B1" w:rsidRPr="0042288A" w:rsidRDefault="006F01B1" w:rsidP="006F01B1">
      <w:pPr>
        <w:pStyle w:val="ListParagraph"/>
        <w:numPr>
          <w:ilvl w:val="0"/>
          <w:numId w:val="2"/>
        </w:numPr>
        <w:rPr>
          <w:rFonts w:ascii="Book Antiqua" w:hAnsi="Book Antiqua"/>
          <w:noProof/>
        </w:rPr>
      </w:pPr>
      <w:r w:rsidRPr="0042288A">
        <w:rPr>
          <w:rFonts w:ascii="Book Antiqua" w:hAnsi="Book Antiqua"/>
          <w:noProof/>
        </w:rPr>
        <w:t>Carrying charges and interest expenses</w:t>
      </w:r>
    </w:p>
    <w:p w14:paraId="6540CF38" w14:textId="77777777" w:rsidR="006F01B1" w:rsidRPr="0042288A" w:rsidRDefault="006F01B1" w:rsidP="006F01B1">
      <w:pPr>
        <w:pStyle w:val="ListParagraph"/>
        <w:numPr>
          <w:ilvl w:val="0"/>
          <w:numId w:val="2"/>
        </w:numPr>
        <w:rPr>
          <w:rFonts w:ascii="Book Antiqua" w:hAnsi="Book Antiqua"/>
          <w:noProof/>
        </w:rPr>
      </w:pPr>
      <w:r w:rsidRPr="0042288A">
        <w:rPr>
          <w:rFonts w:ascii="Book Antiqua" w:hAnsi="Book Antiqua"/>
          <w:noProof/>
        </w:rPr>
        <w:t>Exams for professional certification</w:t>
      </w:r>
    </w:p>
    <w:p w14:paraId="4C128EC0" w14:textId="77777777" w:rsidR="006F01B1" w:rsidRPr="0042288A" w:rsidRDefault="006F01B1" w:rsidP="006F01B1">
      <w:pPr>
        <w:pStyle w:val="ListParagraph"/>
        <w:numPr>
          <w:ilvl w:val="0"/>
          <w:numId w:val="2"/>
        </w:numPr>
        <w:rPr>
          <w:rFonts w:ascii="Book Antiqua" w:hAnsi="Book Antiqua"/>
          <w:noProof/>
        </w:rPr>
      </w:pPr>
      <w:r w:rsidRPr="0042288A">
        <w:rPr>
          <w:rFonts w:ascii="Book Antiqua" w:hAnsi="Book Antiqua"/>
          <w:noProof/>
        </w:rPr>
        <w:t>Digital news subscription</w:t>
      </w:r>
    </w:p>
    <w:p w14:paraId="4C8614CD" w14:textId="0BCB6166" w:rsidR="006F01B1" w:rsidRPr="0042288A" w:rsidRDefault="006F01B1" w:rsidP="006F01B1">
      <w:pPr>
        <w:pStyle w:val="ListParagraph"/>
        <w:numPr>
          <w:ilvl w:val="0"/>
          <w:numId w:val="2"/>
        </w:numPr>
        <w:rPr>
          <w:rFonts w:ascii="Book Antiqua" w:hAnsi="Book Antiqua"/>
          <w:noProof/>
        </w:rPr>
      </w:pPr>
      <w:r w:rsidRPr="0042288A">
        <w:rPr>
          <w:rFonts w:ascii="Book Antiqua" w:hAnsi="Book Antiqua"/>
          <w:noProof/>
        </w:rPr>
        <w:t>Labour Mobility Deduction for Tradespeople</w:t>
      </w:r>
    </w:p>
    <w:p w14:paraId="65787722" w14:textId="77777777" w:rsidR="006F01B1" w:rsidRPr="0042288A" w:rsidRDefault="006F01B1" w:rsidP="006F01B1">
      <w:pPr>
        <w:rPr>
          <w:rFonts w:ascii="Book Antiqua" w:hAnsi="Book Antiqua"/>
          <w:noProof/>
        </w:rPr>
      </w:pPr>
    </w:p>
    <w:p w14:paraId="46318A99" w14:textId="77777777" w:rsidR="006F01B1" w:rsidRPr="002E1039" w:rsidRDefault="006F01B1" w:rsidP="006F01B1">
      <w:pPr>
        <w:rPr>
          <w:rFonts w:ascii="Book Antiqua" w:hAnsi="Book Antiqua"/>
          <w:b/>
          <w:bCs/>
          <w:noProof/>
          <w:sz w:val="40"/>
          <w:szCs w:val="40"/>
          <w:u w:val="single"/>
        </w:rPr>
      </w:pPr>
      <w:r w:rsidRPr="002E1039">
        <w:rPr>
          <w:rFonts w:ascii="Book Antiqua" w:hAnsi="Book Antiqua"/>
          <w:b/>
          <w:bCs/>
          <w:noProof/>
          <w:sz w:val="40"/>
          <w:szCs w:val="40"/>
          <w:u w:val="single"/>
        </w:rPr>
        <w:t>Other documentation</w:t>
      </w:r>
    </w:p>
    <w:p w14:paraId="5DD5844F" w14:textId="77777777" w:rsidR="006F01B1" w:rsidRPr="0042288A" w:rsidRDefault="006F01B1" w:rsidP="006F01B1">
      <w:pPr>
        <w:pStyle w:val="ListParagraph"/>
        <w:numPr>
          <w:ilvl w:val="0"/>
          <w:numId w:val="3"/>
        </w:numPr>
        <w:rPr>
          <w:rFonts w:ascii="Book Antiqua" w:hAnsi="Book Antiqua"/>
          <w:noProof/>
        </w:rPr>
      </w:pPr>
      <w:r w:rsidRPr="0042288A">
        <w:rPr>
          <w:rFonts w:ascii="Book Antiqua" w:hAnsi="Book Antiqua"/>
          <w:noProof/>
        </w:rPr>
        <w:t xml:space="preserve">Notice of Assessment/Reassessment </w:t>
      </w:r>
    </w:p>
    <w:p w14:paraId="385DEAD9" w14:textId="77777777" w:rsidR="006F01B1" w:rsidRPr="0042288A" w:rsidRDefault="006F01B1" w:rsidP="006F01B1">
      <w:pPr>
        <w:pStyle w:val="ListParagraph"/>
        <w:numPr>
          <w:ilvl w:val="0"/>
          <w:numId w:val="3"/>
        </w:numPr>
        <w:rPr>
          <w:rFonts w:ascii="Book Antiqua" w:hAnsi="Book Antiqua"/>
          <w:noProof/>
        </w:rPr>
      </w:pPr>
      <w:r w:rsidRPr="0042288A">
        <w:rPr>
          <w:rFonts w:ascii="Book Antiqua" w:hAnsi="Book Antiqua"/>
          <w:noProof/>
        </w:rPr>
        <w:t>Canada Revenue Agency correspondence</w:t>
      </w:r>
    </w:p>
    <w:p w14:paraId="2FB536C8" w14:textId="77777777" w:rsidR="006F01B1" w:rsidRPr="0042288A" w:rsidRDefault="006F01B1" w:rsidP="006F01B1">
      <w:pPr>
        <w:pStyle w:val="ListParagraph"/>
        <w:numPr>
          <w:ilvl w:val="0"/>
          <w:numId w:val="3"/>
        </w:numPr>
        <w:rPr>
          <w:rFonts w:ascii="Book Antiqua" w:hAnsi="Book Antiqua"/>
          <w:noProof/>
        </w:rPr>
      </w:pPr>
      <w:r w:rsidRPr="0042288A">
        <w:rPr>
          <w:rFonts w:ascii="Book Antiqua" w:hAnsi="Book Antiqua"/>
          <w:noProof/>
        </w:rPr>
        <w:t>Sale of principal residence</w:t>
      </w:r>
    </w:p>
    <w:p w14:paraId="11B67B39" w14:textId="77777777" w:rsidR="006F01B1" w:rsidRPr="0042288A" w:rsidRDefault="006F01B1" w:rsidP="006F01B1">
      <w:pPr>
        <w:pStyle w:val="ListParagraph"/>
        <w:numPr>
          <w:ilvl w:val="0"/>
          <w:numId w:val="3"/>
        </w:numPr>
        <w:rPr>
          <w:rFonts w:ascii="Book Antiqua" w:hAnsi="Book Antiqua"/>
          <w:noProof/>
        </w:rPr>
      </w:pPr>
      <w:r w:rsidRPr="0042288A">
        <w:rPr>
          <w:rFonts w:ascii="Book Antiqua" w:hAnsi="Book Antiqua"/>
          <w:noProof/>
        </w:rPr>
        <w:t>Sale or deemed sale of stocks, bonds or real estate</w:t>
      </w:r>
    </w:p>
    <w:p w14:paraId="489CE724" w14:textId="77777777" w:rsidR="006F01B1" w:rsidRPr="0042288A" w:rsidRDefault="006F01B1" w:rsidP="006F01B1">
      <w:pPr>
        <w:pStyle w:val="ListParagraph"/>
        <w:numPr>
          <w:ilvl w:val="0"/>
          <w:numId w:val="3"/>
        </w:numPr>
        <w:rPr>
          <w:rFonts w:ascii="Book Antiqua" w:hAnsi="Book Antiqua"/>
          <w:noProof/>
        </w:rPr>
      </w:pPr>
      <w:r w:rsidRPr="0042288A">
        <w:rPr>
          <w:rFonts w:ascii="Book Antiqua" w:hAnsi="Book Antiqua"/>
          <w:noProof/>
        </w:rPr>
        <w:t>Northern residents deductions receipts</w:t>
      </w:r>
    </w:p>
    <w:p w14:paraId="1D687247" w14:textId="77777777" w:rsidR="006F01B1" w:rsidRPr="0042288A" w:rsidRDefault="006F01B1" w:rsidP="006F01B1">
      <w:pPr>
        <w:pStyle w:val="ListParagraph"/>
        <w:numPr>
          <w:ilvl w:val="0"/>
          <w:numId w:val="3"/>
        </w:numPr>
        <w:rPr>
          <w:rFonts w:ascii="Book Antiqua" w:hAnsi="Book Antiqua"/>
          <w:noProof/>
        </w:rPr>
      </w:pPr>
      <w:r w:rsidRPr="0042288A">
        <w:rPr>
          <w:rFonts w:ascii="Book Antiqua" w:hAnsi="Book Antiqua"/>
          <w:noProof/>
        </w:rPr>
        <w:t xml:space="preserve">Rental income and expense receipts </w:t>
      </w:r>
    </w:p>
    <w:p w14:paraId="59628DAC" w14:textId="77777777" w:rsidR="006F01B1" w:rsidRPr="0042288A" w:rsidRDefault="006F01B1" w:rsidP="006F01B1">
      <w:pPr>
        <w:pStyle w:val="ListParagraph"/>
        <w:numPr>
          <w:ilvl w:val="0"/>
          <w:numId w:val="3"/>
        </w:numPr>
        <w:rPr>
          <w:rFonts w:ascii="Book Antiqua" w:hAnsi="Book Antiqua"/>
          <w:noProof/>
        </w:rPr>
      </w:pPr>
      <w:r w:rsidRPr="0042288A">
        <w:rPr>
          <w:rFonts w:ascii="Book Antiqua" w:hAnsi="Book Antiqua"/>
          <w:noProof/>
        </w:rPr>
        <w:t>Business, farm or fishing income/expenses</w:t>
      </w:r>
    </w:p>
    <w:p w14:paraId="6A3B594B" w14:textId="77777777" w:rsidR="006F01B1" w:rsidRPr="0042288A" w:rsidRDefault="006F01B1" w:rsidP="006F01B1">
      <w:pPr>
        <w:pStyle w:val="ListParagraph"/>
        <w:numPr>
          <w:ilvl w:val="0"/>
          <w:numId w:val="3"/>
        </w:numPr>
        <w:rPr>
          <w:rFonts w:ascii="Book Antiqua" w:hAnsi="Book Antiqua"/>
          <w:noProof/>
        </w:rPr>
      </w:pPr>
      <w:r w:rsidRPr="0042288A">
        <w:rPr>
          <w:rFonts w:ascii="Book Antiqua" w:hAnsi="Book Antiqua"/>
          <w:noProof/>
        </w:rPr>
        <w:t xml:space="preserve">Automobile/Travel logbook and expenses </w:t>
      </w:r>
    </w:p>
    <w:p w14:paraId="0538FF76" w14:textId="77777777" w:rsidR="006F01B1" w:rsidRPr="0042288A" w:rsidRDefault="006F01B1" w:rsidP="006F01B1">
      <w:pPr>
        <w:pStyle w:val="ListParagraph"/>
        <w:numPr>
          <w:ilvl w:val="0"/>
          <w:numId w:val="3"/>
        </w:numPr>
        <w:rPr>
          <w:rFonts w:ascii="Book Antiqua" w:hAnsi="Book Antiqua"/>
          <w:noProof/>
        </w:rPr>
      </w:pPr>
      <w:r w:rsidRPr="0042288A">
        <w:rPr>
          <w:rFonts w:ascii="Book Antiqua" w:hAnsi="Book Antiqua"/>
          <w:noProof/>
        </w:rPr>
        <w:lastRenderedPageBreak/>
        <w:t>Disability Tax Credit Certificate</w:t>
      </w:r>
    </w:p>
    <w:p w14:paraId="0FB813F2" w14:textId="77777777" w:rsidR="006F01B1" w:rsidRPr="0042288A" w:rsidRDefault="006F01B1" w:rsidP="006F01B1">
      <w:pPr>
        <w:pStyle w:val="ListParagraph"/>
        <w:numPr>
          <w:ilvl w:val="0"/>
          <w:numId w:val="3"/>
        </w:numPr>
        <w:rPr>
          <w:rFonts w:ascii="Book Antiqua" w:hAnsi="Book Antiqua"/>
          <w:noProof/>
        </w:rPr>
      </w:pPr>
      <w:r w:rsidRPr="0042288A">
        <w:rPr>
          <w:rFonts w:ascii="Book Antiqua" w:hAnsi="Book Antiqua"/>
          <w:noProof/>
        </w:rPr>
        <w:t xml:space="preserve">Declaration of Conditions of Employment (T2200) </w:t>
      </w:r>
    </w:p>
    <w:p w14:paraId="1FDCED1F" w14:textId="77777777" w:rsidR="006F01B1" w:rsidRPr="0042288A" w:rsidRDefault="006F01B1" w:rsidP="006F01B1">
      <w:pPr>
        <w:pStyle w:val="ListParagraph"/>
        <w:numPr>
          <w:ilvl w:val="0"/>
          <w:numId w:val="3"/>
        </w:numPr>
        <w:rPr>
          <w:rFonts w:ascii="Book Antiqua" w:hAnsi="Book Antiqua"/>
          <w:noProof/>
        </w:rPr>
      </w:pPr>
      <w:r w:rsidRPr="0042288A">
        <w:rPr>
          <w:rFonts w:ascii="Book Antiqua" w:hAnsi="Book Antiqua"/>
          <w:noProof/>
        </w:rPr>
        <w:t xml:space="preserve">Volunteer Firefighters certification </w:t>
      </w:r>
    </w:p>
    <w:p w14:paraId="53F2111F" w14:textId="77777777" w:rsidR="006F01B1" w:rsidRPr="0042288A" w:rsidRDefault="006F01B1" w:rsidP="006F01B1">
      <w:pPr>
        <w:pStyle w:val="ListParagraph"/>
        <w:numPr>
          <w:ilvl w:val="0"/>
          <w:numId w:val="3"/>
        </w:numPr>
        <w:rPr>
          <w:rFonts w:ascii="Book Antiqua" w:hAnsi="Book Antiqua"/>
          <w:noProof/>
        </w:rPr>
      </w:pPr>
      <w:r w:rsidRPr="0042288A">
        <w:rPr>
          <w:rFonts w:ascii="Book Antiqua" w:hAnsi="Book Antiqua"/>
          <w:noProof/>
        </w:rPr>
        <w:t xml:space="preserve">Search and Rescue volunteers certification </w:t>
      </w:r>
    </w:p>
    <w:p w14:paraId="7D610622" w14:textId="77777777" w:rsidR="006F01B1" w:rsidRPr="0042288A" w:rsidRDefault="006F01B1" w:rsidP="006F01B1">
      <w:pPr>
        <w:pStyle w:val="ListParagraph"/>
        <w:numPr>
          <w:ilvl w:val="0"/>
          <w:numId w:val="3"/>
        </w:numPr>
        <w:rPr>
          <w:rFonts w:ascii="Book Antiqua" w:hAnsi="Book Antiqua"/>
          <w:noProof/>
        </w:rPr>
      </w:pPr>
      <w:r w:rsidRPr="0042288A">
        <w:rPr>
          <w:rFonts w:ascii="Book Antiqua" w:hAnsi="Book Antiqua"/>
          <w:noProof/>
        </w:rPr>
        <w:t xml:space="preserve">Written certification for eligible educator school supplies </w:t>
      </w:r>
    </w:p>
    <w:p w14:paraId="0DA07ADE" w14:textId="77777777" w:rsidR="006F01B1" w:rsidRPr="0042288A" w:rsidRDefault="006F01B1" w:rsidP="006F01B1">
      <w:pPr>
        <w:pStyle w:val="ListParagraph"/>
        <w:numPr>
          <w:ilvl w:val="0"/>
          <w:numId w:val="3"/>
        </w:numPr>
        <w:rPr>
          <w:rFonts w:ascii="Book Antiqua" w:hAnsi="Book Antiqua"/>
          <w:noProof/>
        </w:rPr>
      </w:pPr>
      <w:r w:rsidRPr="0042288A">
        <w:rPr>
          <w:rFonts w:ascii="Book Antiqua" w:hAnsi="Book Antiqua"/>
          <w:noProof/>
        </w:rPr>
        <w:t>Record of cryptocurrency transactions</w:t>
      </w:r>
    </w:p>
    <w:p w14:paraId="16FB520F" w14:textId="1D87A96A" w:rsidR="006F01B1" w:rsidRPr="0042288A" w:rsidRDefault="006F01B1" w:rsidP="006F01B1">
      <w:pPr>
        <w:pStyle w:val="ListParagraph"/>
        <w:numPr>
          <w:ilvl w:val="0"/>
          <w:numId w:val="3"/>
        </w:numPr>
        <w:rPr>
          <w:rFonts w:ascii="Book Antiqua" w:hAnsi="Book Antiqua"/>
          <w:noProof/>
        </w:rPr>
      </w:pPr>
      <w:r w:rsidRPr="0042288A">
        <w:rPr>
          <w:rFonts w:ascii="Book Antiqua" w:hAnsi="Book Antiqua"/>
          <w:noProof/>
        </w:rPr>
        <w:t>Register for CRA My Account.</w:t>
      </w:r>
    </w:p>
    <w:p w14:paraId="63147E91" w14:textId="77777777" w:rsidR="006F01B1" w:rsidRPr="0042288A" w:rsidRDefault="006F01B1" w:rsidP="006F01B1">
      <w:pPr>
        <w:rPr>
          <w:rFonts w:ascii="Book Antiqua" w:hAnsi="Book Antiqua"/>
          <w:noProof/>
        </w:rPr>
      </w:pPr>
    </w:p>
    <w:p w14:paraId="5061DF16" w14:textId="58D3704E" w:rsidR="006F01B1" w:rsidRPr="0042288A" w:rsidRDefault="0042288A" w:rsidP="0042288A">
      <w:pPr>
        <w:spacing w:after="0"/>
        <w:rPr>
          <w:rFonts w:ascii="Book Antiqua" w:hAnsi="Book Antiqua"/>
          <w:noProof/>
        </w:rPr>
      </w:pPr>
      <w:r w:rsidRPr="0042288A">
        <w:rPr>
          <w:rFonts w:ascii="Book Antiqua" w:hAnsi="Book Antiqua"/>
          <w:noProof/>
        </w:rPr>
        <w:drawing>
          <wp:inline distT="0" distB="0" distL="0" distR="0" wp14:anchorId="63251022" wp14:editId="3731FD30">
            <wp:extent cx="3495675" cy="1047750"/>
            <wp:effectExtent l="0" t="0" r="9525" b="0"/>
            <wp:docPr id="550675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6367" cy="1047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BBA0BB" w14:textId="5C23B3D3" w:rsidR="0042288A" w:rsidRPr="0042288A" w:rsidRDefault="0042288A" w:rsidP="0042288A">
      <w:pPr>
        <w:spacing w:after="0"/>
        <w:rPr>
          <w:rFonts w:ascii="Book Antiqua" w:hAnsi="Book Antiqua"/>
          <w:noProof/>
        </w:rPr>
      </w:pPr>
      <w:r w:rsidRPr="0042288A">
        <w:rPr>
          <w:rFonts w:ascii="Book Antiqua" w:hAnsi="Book Antiqua"/>
          <w:noProof/>
        </w:rPr>
        <w:t>Email:</w:t>
      </w:r>
      <w:r w:rsidRPr="0042288A">
        <w:rPr>
          <w:rFonts w:ascii="Book Antiqua" w:hAnsi="Book Antiqua"/>
          <w:noProof/>
        </w:rPr>
        <w:tab/>
      </w:r>
      <w:hyperlink r:id="rId8" w:history="1">
        <w:r w:rsidRPr="0042288A">
          <w:rPr>
            <w:rStyle w:val="Hyperlink"/>
            <w:rFonts w:ascii="Book Antiqua" w:hAnsi="Book Antiqua"/>
            <w:noProof/>
          </w:rPr>
          <w:t>info@yinkaniniola.com</w:t>
        </w:r>
      </w:hyperlink>
    </w:p>
    <w:p w14:paraId="3C7D63E4" w14:textId="0E9C5482" w:rsidR="0042288A" w:rsidRPr="0042288A" w:rsidRDefault="0042288A" w:rsidP="0042288A">
      <w:pPr>
        <w:spacing w:after="0"/>
        <w:rPr>
          <w:rFonts w:ascii="Book Antiqua" w:hAnsi="Book Antiqua"/>
          <w:noProof/>
        </w:rPr>
      </w:pPr>
      <w:r w:rsidRPr="0042288A">
        <w:rPr>
          <w:rFonts w:ascii="Book Antiqua" w:hAnsi="Book Antiqua"/>
          <w:noProof/>
        </w:rPr>
        <w:t>Phone: 604-779-8384</w:t>
      </w:r>
    </w:p>
    <w:sectPr w:rsidR="0042288A" w:rsidRPr="004228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3452E8"/>
    <w:multiLevelType w:val="hybridMultilevel"/>
    <w:tmpl w:val="91F4CC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73061B"/>
    <w:multiLevelType w:val="hybridMultilevel"/>
    <w:tmpl w:val="ED509F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0D01C5"/>
    <w:multiLevelType w:val="hybridMultilevel"/>
    <w:tmpl w:val="613254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64525412">
    <w:abstractNumId w:val="0"/>
  </w:num>
  <w:num w:numId="2" w16cid:durableId="1880124779">
    <w:abstractNumId w:val="2"/>
  </w:num>
  <w:num w:numId="3" w16cid:durableId="10790123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18A2"/>
    <w:rsid w:val="000518A2"/>
    <w:rsid w:val="000823A2"/>
    <w:rsid w:val="002E1039"/>
    <w:rsid w:val="0042288A"/>
    <w:rsid w:val="004C0C2C"/>
    <w:rsid w:val="00603396"/>
    <w:rsid w:val="00650E46"/>
    <w:rsid w:val="006F01B1"/>
    <w:rsid w:val="007626E4"/>
    <w:rsid w:val="008B1F70"/>
    <w:rsid w:val="00945DF1"/>
    <w:rsid w:val="009D0220"/>
    <w:rsid w:val="009D5B18"/>
    <w:rsid w:val="00AB5E4E"/>
    <w:rsid w:val="00F10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11A461"/>
  <w15:chartTrackingRefBased/>
  <w15:docId w15:val="{57DC5A14-06A9-45D3-A02D-C81A0BE5A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518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518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518A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518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518A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518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518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518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18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18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518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518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518A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518A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518A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518A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518A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518A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518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518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18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518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518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518A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518A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518A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18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18A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518A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2288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228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yinkaniniola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67FB7C-683A-4AE8-9CF1-8E0809EA14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3</Pages>
  <Words>316</Words>
  <Characters>1805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Government of The Northwest Territories</Company>
  <LinksUpToDate>false</LinksUpToDate>
  <CharactersWithSpaces>2117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Ibrahim Niniola</dc:creator>
  <cp:keywords/>
  <dc:description/>
  <cp:lastModifiedBy>Ibrahim Niniola</cp:lastModifiedBy>
  <cp:revision>5</cp:revision>
  <dcterms:created xsi:type="dcterms:W3CDTF">2026-02-06T18:00:00Z</dcterms:created>
  <dcterms:modified xsi:type="dcterms:W3CDTF">2026-02-06T19:43:00Z</dcterms:modified>
</cp:coreProperties>
</file>